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#16A</w:t>
      </w:r>
    </w:p>
    <w:p w:rsidR="00000000" w:rsidDel="00000000" w:rsidP="00000000" w:rsidRDefault="00000000" w:rsidRPr="00000000" w14:paraId="00000002">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The Laying On of Hands</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ind w:left="360" w:right="0" w:firstLine="432"/>
        <w:rPr>
          <w:rFonts w:ascii="Arial" w:cs="Arial" w:eastAsia="Arial" w:hAnsi="Arial"/>
        </w:rPr>
      </w:pPr>
      <w:r w:rsidDel="00000000" w:rsidR="00000000" w:rsidRPr="00000000">
        <w:rPr>
          <w:rFonts w:ascii="Arial" w:cs="Arial" w:eastAsia="Arial" w:hAnsi="Arial"/>
          <w:rtl w:val="0"/>
        </w:rPr>
        <w:t xml:space="preserve">God loves to bless his people and impart various aspects of his nature to them.  The doctrine of the laying on of hands shows us that one of the ways God chooses to impart these things is by having one of his servants lay hands on another believer.</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I</w:t>
      </w:r>
      <w:r w:rsidDel="00000000" w:rsidR="00000000" w:rsidRPr="00000000">
        <w:rPr>
          <w:rFonts w:ascii="Arial" w:cs="Arial" w:eastAsia="Arial" w:hAnsi="Arial"/>
          <w:b w:val="1"/>
          <w:rtl w:val="0"/>
        </w:rPr>
        <w:t xml:space="preserve">. the laying on of hands: to accommodate an impartation of blessing</w:t>
      </w:r>
    </w:p>
    <w:p w:rsidR="00000000" w:rsidDel="00000000" w:rsidP="00000000" w:rsidRDefault="00000000" w:rsidRPr="00000000" w14:paraId="00000009">
      <w:pPr>
        <w:ind w:left="792"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A">
      <w:pPr>
        <w:ind w:left="1224" w:right="0" w:hanging="432"/>
        <w:rPr>
          <w:rFonts w:ascii="Arial" w:cs="Arial" w:eastAsia="Arial" w:hAnsi="Arial"/>
        </w:rPr>
      </w:pPr>
      <w:r w:rsidDel="00000000" w:rsidR="00000000" w:rsidRPr="00000000">
        <w:rPr>
          <w:rFonts w:ascii="Arial" w:cs="Arial" w:eastAsia="Arial" w:hAnsi="Arial"/>
          <w:rtl w:val="0"/>
        </w:rPr>
        <w:t xml:space="preserve">- healing</w:t>
      </w:r>
    </w:p>
    <w:p w:rsidR="00000000" w:rsidDel="00000000" w:rsidP="00000000" w:rsidRDefault="00000000" w:rsidRPr="00000000" w14:paraId="0000000B">
      <w:pPr>
        <w:ind w:left="1656" w:right="0" w:hanging="432"/>
        <w:rPr>
          <w:rFonts w:ascii="Arial" w:cs="Arial" w:eastAsia="Arial" w:hAnsi="Arial"/>
        </w:rPr>
      </w:pPr>
      <w:r w:rsidDel="00000000" w:rsidR="00000000" w:rsidRPr="00000000">
        <w:rPr>
          <w:rFonts w:ascii="Arial" w:cs="Arial" w:eastAsia="Arial" w:hAnsi="Arial"/>
          <w:rtl w:val="0"/>
        </w:rPr>
        <w:t xml:space="preserve">- Matthew 8:2-3, 20:32-34  /  Mark 6:5-6, 16:17-18  /  Luke 4:40, 22:50-51  /  Acts 28:8</w:t>
      </w:r>
    </w:p>
    <w:p w:rsidR="00000000" w:rsidDel="00000000" w:rsidP="00000000" w:rsidRDefault="00000000" w:rsidRPr="00000000" w14:paraId="0000000C">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D">
      <w:pPr>
        <w:ind w:left="1224" w:right="0" w:hanging="432"/>
        <w:rPr>
          <w:rFonts w:ascii="Arial" w:cs="Arial" w:eastAsia="Arial" w:hAnsi="Arial"/>
        </w:rPr>
      </w:pPr>
      <w:r w:rsidDel="00000000" w:rsidR="00000000" w:rsidRPr="00000000">
        <w:rPr>
          <w:rFonts w:ascii="Arial" w:cs="Arial" w:eastAsia="Arial" w:hAnsi="Arial"/>
          <w:rtl w:val="0"/>
        </w:rPr>
        <w:t xml:space="preserve">- the baptism in the Holy Spirit</w:t>
      </w:r>
    </w:p>
    <w:p w:rsidR="00000000" w:rsidDel="00000000" w:rsidP="00000000" w:rsidRDefault="00000000" w:rsidRPr="00000000" w14:paraId="0000000E">
      <w:pPr>
        <w:ind w:left="1656" w:right="0" w:hanging="432"/>
        <w:rPr>
          <w:rFonts w:ascii="Arial" w:cs="Arial" w:eastAsia="Arial" w:hAnsi="Arial"/>
        </w:rPr>
      </w:pPr>
      <w:r w:rsidDel="00000000" w:rsidR="00000000" w:rsidRPr="00000000">
        <w:rPr>
          <w:rFonts w:ascii="Arial" w:cs="Arial" w:eastAsia="Arial" w:hAnsi="Arial"/>
          <w:rtl w:val="0"/>
        </w:rPr>
        <w:t xml:space="preserve">- Acts 8:14-20  /  Acts 9:17-19  /  Acts 19:6</w:t>
      </w:r>
    </w:p>
    <w:p w:rsidR="00000000" w:rsidDel="00000000" w:rsidP="00000000" w:rsidRDefault="00000000" w:rsidRPr="00000000" w14:paraId="0000000F">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0">
      <w:pPr>
        <w:ind w:left="1224" w:right="0" w:hanging="432"/>
        <w:rPr>
          <w:rFonts w:ascii="Arial" w:cs="Arial" w:eastAsia="Arial" w:hAnsi="Arial"/>
        </w:rPr>
      </w:pPr>
      <w:r w:rsidDel="00000000" w:rsidR="00000000" w:rsidRPr="00000000">
        <w:rPr>
          <w:rFonts w:ascii="Arial" w:cs="Arial" w:eastAsia="Arial" w:hAnsi="Arial"/>
          <w:rtl w:val="0"/>
        </w:rPr>
        <w:t xml:space="preserve">- the blessing of children</w:t>
      </w:r>
    </w:p>
    <w:p w:rsidR="00000000" w:rsidDel="00000000" w:rsidP="00000000" w:rsidRDefault="00000000" w:rsidRPr="00000000" w14:paraId="00000011">
      <w:pPr>
        <w:ind w:left="1656" w:right="0" w:hanging="432"/>
        <w:rPr>
          <w:rFonts w:ascii="Arial" w:cs="Arial" w:eastAsia="Arial" w:hAnsi="Arial"/>
        </w:rPr>
      </w:pPr>
      <w:r w:rsidDel="00000000" w:rsidR="00000000" w:rsidRPr="00000000">
        <w:rPr>
          <w:rFonts w:ascii="Arial" w:cs="Arial" w:eastAsia="Arial" w:hAnsi="Arial"/>
          <w:rtl w:val="0"/>
        </w:rPr>
        <w:t xml:space="preserve">- Mark 10:13-16  /  Genesis 48:12-20</w:t>
      </w:r>
    </w:p>
    <w:p w:rsidR="00000000" w:rsidDel="00000000" w:rsidP="00000000" w:rsidRDefault="00000000" w:rsidRPr="00000000" w14:paraId="00000012">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3">
      <w:pPr>
        <w:ind w:left="1224" w:right="0" w:hanging="432"/>
        <w:rPr>
          <w:rFonts w:ascii="Arial" w:cs="Arial" w:eastAsia="Arial" w:hAnsi="Arial"/>
        </w:rPr>
      </w:pPr>
      <w:r w:rsidDel="00000000" w:rsidR="00000000" w:rsidRPr="00000000">
        <w:rPr>
          <w:rFonts w:ascii="Arial" w:cs="Arial" w:eastAsia="Arial" w:hAnsi="Arial"/>
          <w:rtl w:val="0"/>
        </w:rPr>
        <w:t xml:space="preserve">- the grace needed to do a new job or ministry well</w:t>
      </w:r>
    </w:p>
    <w:p w:rsidR="00000000" w:rsidDel="00000000" w:rsidP="00000000" w:rsidRDefault="00000000" w:rsidRPr="00000000" w14:paraId="00000014">
      <w:pPr>
        <w:ind w:left="1656" w:right="0" w:hanging="432"/>
        <w:rPr>
          <w:rFonts w:ascii="Arial" w:cs="Arial" w:eastAsia="Arial" w:hAnsi="Arial"/>
        </w:rPr>
      </w:pPr>
      <w:r w:rsidDel="00000000" w:rsidR="00000000" w:rsidRPr="00000000">
        <w:rPr>
          <w:rFonts w:ascii="Arial" w:cs="Arial" w:eastAsia="Arial" w:hAnsi="Arial"/>
          <w:rtl w:val="0"/>
        </w:rPr>
        <w:t xml:space="preserve">- Numbers 8:9-11  /  Acts 6:3-6  /  Acts 13:1-3</w:t>
      </w:r>
    </w:p>
    <w:p w:rsidR="00000000" w:rsidDel="00000000" w:rsidP="00000000" w:rsidRDefault="00000000" w:rsidRPr="00000000" w14:paraId="00000015">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6">
      <w:pPr>
        <w:ind w:left="1224" w:right="0" w:hanging="432"/>
        <w:rPr>
          <w:rFonts w:ascii="Arial" w:cs="Arial" w:eastAsia="Arial" w:hAnsi="Arial"/>
        </w:rPr>
      </w:pPr>
      <w:r w:rsidDel="00000000" w:rsidR="00000000" w:rsidRPr="00000000">
        <w:rPr>
          <w:rFonts w:ascii="Arial" w:cs="Arial" w:eastAsia="Arial" w:hAnsi="Arial"/>
          <w:rtl w:val="0"/>
        </w:rPr>
        <w:t xml:space="preserve">- the bestowing of spiritual gifts</w:t>
      </w:r>
    </w:p>
    <w:p w:rsidR="00000000" w:rsidDel="00000000" w:rsidP="00000000" w:rsidRDefault="00000000" w:rsidRPr="00000000" w14:paraId="00000017">
      <w:pPr>
        <w:ind w:left="1656" w:right="0" w:hanging="432"/>
        <w:rPr>
          <w:rFonts w:ascii="Arial" w:cs="Arial" w:eastAsia="Arial" w:hAnsi="Arial"/>
        </w:rPr>
      </w:pPr>
      <w:r w:rsidDel="00000000" w:rsidR="00000000" w:rsidRPr="00000000">
        <w:rPr>
          <w:rFonts w:ascii="Arial" w:cs="Arial" w:eastAsia="Arial" w:hAnsi="Arial"/>
          <w:rtl w:val="0"/>
        </w:rPr>
        <w:t xml:space="preserve">- I Timothy 4:14  /  II Timothy 1:6</w:t>
      </w:r>
    </w:p>
    <w:p w:rsidR="00000000" w:rsidDel="00000000" w:rsidP="00000000" w:rsidRDefault="00000000" w:rsidRPr="00000000" w14:paraId="00000018">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19">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1A">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II</w:t>
      </w:r>
      <w:r w:rsidDel="00000000" w:rsidR="00000000" w:rsidRPr="00000000">
        <w:rPr>
          <w:rFonts w:ascii="Arial" w:cs="Arial" w:eastAsia="Arial" w:hAnsi="Arial"/>
          <w:b w:val="1"/>
          <w:rtl w:val="0"/>
        </w:rPr>
        <w:t xml:space="preserve">. the laying on of hands: to accommodate an impartation of transfer</w:t>
      </w:r>
    </w:p>
    <w:p w:rsidR="00000000" w:rsidDel="00000000" w:rsidP="00000000" w:rsidRDefault="00000000" w:rsidRPr="00000000" w14:paraId="0000001B">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C">
      <w:pPr>
        <w:ind w:left="1224" w:right="0" w:hanging="432"/>
        <w:rPr>
          <w:rFonts w:ascii="Arial" w:cs="Arial" w:eastAsia="Arial" w:hAnsi="Arial"/>
        </w:rPr>
      </w:pPr>
      <w:r w:rsidDel="00000000" w:rsidR="00000000" w:rsidRPr="00000000">
        <w:rPr>
          <w:rFonts w:ascii="Arial" w:cs="Arial" w:eastAsia="Arial" w:hAnsi="Arial"/>
          <w:rtl w:val="0"/>
        </w:rPr>
        <w:t xml:space="preserve">- under the old covenant: sin transferred to a sacrificial animal</w:t>
      </w:r>
    </w:p>
    <w:p w:rsidR="00000000" w:rsidDel="00000000" w:rsidP="00000000" w:rsidRDefault="00000000" w:rsidRPr="00000000" w14:paraId="0000001D">
      <w:pPr>
        <w:ind w:left="1656" w:right="0" w:hanging="432"/>
        <w:rPr>
          <w:rFonts w:ascii="Arial" w:cs="Arial" w:eastAsia="Arial" w:hAnsi="Arial"/>
        </w:rPr>
      </w:pPr>
      <w:r w:rsidDel="00000000" w:rsidR="00000000" w:rsidRPr="00000000">
        <w:rPr>
          <w:rFonts w:ascii="Arial" w:cs="Arial" w:eastAsia="Arial" w:hAnsi="Arial"/>
          <w:rtl w:val="0"/>
        </w:rPr>
        <w:t xml:space="preserve">- Leviticus 16:20-22  (see also Leviticus 1:3-4, 3:1-2, 6-8, 12-13, 4:3-4, 13-15, etc.)</w:t>
      </w:r>
    </w:p>
    <w:p w:rsidR="00000000" w:rsidDel="00000000" w:rsidP="00000000" w:rsidRDefault="00000000" w:rsidRPr="00000000" w14:paraId="0000001E">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F">
      <w:pPr>
        <w:ind w:left="1224" w:right="0" w:hanging="432"/>
        <w:rPr>
          <w:rFonts w:ascii="Arial" w:cs="Arial" w:eastAsia="Arial" w:hAnsi="Arial"/>
        </w:rPr>
      </w:pPr>
      <w:r w:rsidDel="00000000" w:rsidR="00000000" w:rsidRPr="00000000">
        <w:rPr>
          <w:rFonts w:ascii="Arial" w:cs="Arial" w:eastAsia="Arial" w:hAnsi="Arial"/>
          <w:rtl w:val="0"/>
        </w:rPr>
        <w:t xml:space="preserve">- authority transferred from a leader to his replacement</w:t>
      </w:r>
    </w:p>
    <w:p w:rsidR="00000000" w:rsidDel="00000000" w:rsidP="00000000" w:rsidRDefault="00000000" w:rsidRPr="00000000" w14:paraId="00000020">
      <w:pPr>
        <w:ind w:left="1656" w:right="0" w:hanging="432"/>
        <w:rPr>
          <w:rFonts w:ascii="Arial" w:cs="Arial" w:eastAsia="Arial" w:hAnsi="Arial"/>
        </w:rPr>
      </w:pPr>
      <w:r w:rsidDel="00000000" w:rsidR="00000000" w:rsidRPr="00000000">
        <w:rPr>
          <w:rFonts w:ascii="Arial" w:cs="Arial" w:eastAsia="Arial" w:hAnsi="Arial"/>
          <w:rtl w:val="0"/>
        </w:rPr>
        <w:t xml:space="preserve">- Numbers 27:15-23  /  Deuteronomy 34:9</w:t>
      </w:r>
    </w:p>
    <w:p w:rsidR="00000000" w:rsidDel="00000000" w:rsidP="00000000" w:rsidRDefault="00000000" w:rsidRPr="00000000" w14:paraId="00000021">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22">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23">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III</w:t>
      </w:r>
      <w:r w:rsidDel="00000000" w:rsidR="00000000" w:rsidRPr="00000000">
        <w:rPr>
          <w:rFonts w:ascii="Arial" w:cs="Arial" w:eastAsia="Arial" w:hAnsi="Arial"/>
          <w:b w:val="1"/>
          <w:rtl w:val="0"/>
        </w:rPr>
        <w:t xml:space="preserve">. two cautions</w:t>
      </w:r>
    </w:p>
    <w:p w:rsidR="00000000" w:rsidDel="00000000" w:rsidP="00000000" w:rsidRDefault="00000000" w:rsidRPr="00000000" w14:paraId="00000024">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5">
      <w:pPr>
        <w:ind w:left="1224" w:right="0" w:hanging="432"/>
        <w:rPr>
          <w:rFonts w:ascii="Arial" w:cs="Arial" w:eastAsia="Arial" w:hAnsi="Arial"/>
        </w:rPr>
      </w:pPr>
      <w:r w:rsidDel="00000000" w:rsidR="00000000" w:rsidRPr="00000000">
        <w:rPr>
          <w:rFonts w:ascii="Arial" w:cs="Arial" w:eastAsia="Arial" w:hAnsi="Arial"/>
          <w:rtl w:val="0"/>
        </w:rPr>
        <w:t xml:space="preserve">- Do not be hasty in the laying on of hands.  –  I Timothy 5:22</w:t>
      </w:r>
    </w:p>
    <w:p w:rsidR="00000000" w:rsidDel="00000000" w:rsidP="00000000" w:rsidRDefault="00000000" w:rsidRPr="00000000" w14:paraId="00000026">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7">
      <w:pPr>
        <w:ind w:left="1224" w:right="0" w:hanging="432"/>
        <w:rPr>
          <w:rFonts w:ascii="Arial" w:cs="Arial" w:eastAsia="Arial" w:hAnsi="Arial"/>
        </w:rPr>
      </w:pPr>
      <w:r w:rsidDel="00000000" w:rsidR="00000000" w:rsidRPr="00000000">
        <w:rPr>
          <w:rFonts w:ascii="Arial" w:cs="Arial" w:eastAsia="Arial" w:hAnsi="Arial"/>
          <w:rtl w:val="0"/>
        </w:rPr>
        <w:t xml:space="preserve">- In each one of the New Testament accounts of the laying on of hands, this ministry was carried out by someone of mature spiritual stature:  Jesus, the apostles, Ananias, the prophets and teachers at Antioch, Paul, or the body of elders.  However, Mark 16:17-18 indicates that those who </w:t>
      </w:r>
      <w:r w:rsidDel="00000000" w:rsidR="00000000" w:rsidRPr="00000000">
        <w:rPr>
          <w:rFonts w:ascii="Arial" w:cs="Arial" w:eastAsia="Arial" w:hAnsi="Arial"/>
          <w:i w:val="1"/>
          <w:rtl w:val="0"/>
        </w:rPr>
        <w:t xml:space="preserve">believe</w:t>
      </w:r>
      <w:r w:rsidDel="00000000" w:rsidR="00000000" w:rsidRPr="00000000">
        <w:rPr>
          <w:rFonts w:ascii="Arial" w:cs="Arial" w:eastAsia="Arial" w:hAnsi="Arial"/>
          <w:b w:val="0"/>
          <w:i w:val="0"/>
          <w:rtl w:val="0"/>
        </w:rPr>
        <w:t xml:space="preserve"> are the ones who participate in</w:t>
      </w:r>
      <w:r w:rsidDel="00000000" w:rsidR="00000000" w:rsidRPr="00000000">
        <w:rPr>
          <w:rFonts w:ascii="Arial" w:cs="Arial" w:eastAsia="Arial" w:hAnsi="Arial"/>
          <w:rtl w:val="0"/>
        </w:rPr>
        <w:t xml:space="preserve"> this ministry.</w:t>
      </w:r>
    </w:p>
    <w:p w:rsidR="00000000" w:rsidDel="00000000" w:rsidP="00000000" w:rsidRDefault="00000000" w:rsidRPr="00000000" w14:paraId="00000028">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29">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2A">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2B">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2C">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2D">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2E">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2F">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30">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31">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32">
      <w:pPr>
        <w:ind w:left="1224" w:right="0" w:hanging="432"/>
        <w:rPr>
          <w:rFonts w:ascii="Arial" w:cs="Arial" w:eastAsia="Arial" w:hAnsi="Arial"/>
          <w:sz w:val="36"/>
          <w:szCs w:val="36"/>
        </w:rPr>
      </w:pPr>
      <w:r w:rsidDel="00000000" w:rsidR="00000000" w:rsidRPr="00000000">
        <w:rPr>
          <w:rtl w:val="0"/>
        </w:rPr>
      </w:r>
    </w:p>
    <w:p w:rsidR="00000000" w:rsidDel="00000000" w:rsidP="00000000" w:rsidRDefault="00000000" w:rsidRPr="00000000" w14:paraId="0000003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www.foundationsofthefaith.org</w:t>
      </w: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sz w:val="20"/>
          <w:szCs w:val="20"/>
          <w:rtl w:val="0"/>
        </w:rPr>
        <w:t xml:space="preserve">6/27/2023</w:t>
      </w:r>
    </w:p>
    <w:sectPr>
      <w:pgSz w:h="15840" w:w="12240" w:orient="portrait"/>
      <w:pgMar w:bottom="576" w:top="576"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DejaVu Serif Condense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