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Foundations Lesson #12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Repentance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right="0" w:firstLine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Repentance means simply turning </w:t>
      </w:r>
      <w:r w:rsidDel="00000000" w:rsidR="00000000" w:rsidRPr="00000000">
        <w:rPr>
          <w:rFonts w:ascii="Arial" w:cs="Arial" w:eastAsia="Arial" w:hAnsi="Arial"/>
          <w:b w:val="1"/>
          <w:i w:val="1"/>
          <w:u w:val="none"/>
          <w:rtl w:val="0"/>
        </w:rPr>
        <w:t xml:space="preserve">from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 sin </w:t>
      </w:r>
      <w:r w:rsidDel="00000000" w:rsidR="00000000" w:rsidRPr="00000000">
        <w:rPr>
          <w:rFonts w:ascii="Arial" w:cs="Arial" w:eastAsia="Arial" w:hAnsi="Arial"/>
          <w:b w:val="1"/>
          <w:i w:val="1"/>
          <w:u w:val="no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 God.  It is required of all people everywhere, both saved and unsaved (Acts 17:30).  In the heart of God there is a deep desire for all to come to repentance.  This can be seen in Ezekiel 18:23, “Do I take any pleasure in the death of the wicked? declares the Sovereign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smallCaps w:val="1"/>
          <w:sz w:val="24"/>
          <w:szCs w:val="24"/>
          <w:u w:val="none"/>
          <w:rtl w:val="0"/>
        </w:rPr>
        <w:t xml:space="preserve">ord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.  Rather, am I not pleased when they turn from their ways and live?” and also in II Peter 3:9, “The Lord is not slow in keeping his promise, as some understand slowness.  He is patient with you, not wanting anyone to perish, but everyone to come to repentance.”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92" w:right="0" w:hanging="4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repentance described and explained</w:t>
      </w:r>
    </w:p>
    <w:p w:rsidR="00000000" w:rsidDel="00000000" w:rsidP="00000000" w:rsidRDefault="00000000" w:rsidRPr="00000000" w14:paraId="00000009">
      <w:pPr>
        <w:ind w:left="792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described by word studies</w:t>
      </w:r>
    </w:p>
    <w:p w:rsidR="00000000" w:rsidDel="00000000" w:rsidP="00000000" w:rsidRDefault="00000000" w:rsidRPr="00000000" w14:paraId="0000000B">
      <w:pPr>
        <w:ind w:left="1656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naham (O.T.):  to feel sorry, to lament, to grieve, to sigh or to groan</w:t>
      </w:r>
    </w:p>
    <w:p w:rsidR="00000000" w:rsidDel="00000000" w:rsidP="00000000" w:rsidRDefault="00000000" w:rsidRPr="00000000" w14:paraId="0000000D">
      <w:pPr>
        <w:ind w:left="1656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shubh (O.T.):  to turn back, to make a radical change in attitude toward sin and God</w:t>
      </w:r>
    </w:p>
    <w:p w:rsidR="00000000" w:rsidDel="00000000" w:rsidP="00000000" w:rsidRDefault="00000000" w:rsidRPr="00000000" w14:paraId="0000000F">
      <w:pPr>
        <w:ind w:left="1656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metanoia (N.T.):  to have another mind; to change one's mind, attitude, and purpose regarding sin; inner turning</w:t>
      </w:r>
    </w:p>
    <w:p w:rsidR="00000000" w:rsidDel="00000000" w:rsidP="00000000" w:rsidRDefault="00000000" w:rsidRPr="00000000" w14:paraId="00000011">
      <w:pPr>
        <w:ind w:left="1656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epistrepho (N.T.):  to turn back, return (emphasizing the resulting change of position, i.e. form death to life)</w:t>
      </w:r>
    </w:p>
    <w:p w:rsidR="00000000" w:rsidDel="00000000" w:rsidP="00000000" w:rsidRDefault="00000000" w:rsidRPr="00000000" w14:paraId="00000013">
      <w:pPr>
        <w:ind w:left="360" w:right="0" w:firstLine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explained in the Scripture</w:t>
      </w:r>
    </w:p>
    <w:p w:rsidR="00000000" w:rsidDel="00000000" w:rsidP="00000000" w:rsidRDefault="00000000" w:rsidRPr="00000000" w14:paraId="00000015">
      <w:pPr>
        <w:ind w:left="1656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not a matter of worldly sorrow (only for sin's consequences)  –  II Corinthians 7:9-11</w:t>
      </w:r>
    </w:p>
    <w:p w:rsidR="00000000" w:rsidDel="00000000" w:rsidP="00000000" w:rsidRDefault="00000000" w:rsidRPr="00000000" w14:paraId="00000017">
      <w:pPr>
        <w:ind w:left="1656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not a matter of penance (punishing self)  –  Matthew 27:3-5  /  Colossians 2:23</w:t>
      </w:r>
    </w:p>
    <w:p w:rsidR="00000000" w:rsidDel="00000000" w:rsidP="00000000" w:rsidRDefault="00000000" w:rsidRPr="00000000" w14:paraId="00000019">
      <w:pPr>
        <w:ind w:left="1656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not a matter of reformation (dealing only with outward appearances)  –  Acts 8:18-24</w:t>
      </w:r>
    </w:p>
    <w:p w:rsidR="00000000" w:rsidDel="00000000" w:rsidP="00000000" w:rsidRDefault="00000000" w:rsidRPr="00000000" w14:paraId="0000001B">
      <w:pPr>
        <w:ind w:left="792" w:right="0" w:firstLine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92" w:right="0" w:firstLine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not a matter of self-condemnation  –  Romans 8:1</w:t>
      </w:r>
    </w:p>
    <w:p w:rsidR="00000000" w:rsidDel="00000000" w:rsidP="00000000" w:rsidRDefault="00000000" w:rsidRPr="00000000" w14:paraId="0000001D">
      <w:pPr>
        <w:ind w:left="1224" w:right="0" w:firstLine="432.0000000000001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difference between condemnation and conviction</w:t>
      </w:r>
    </w:p>
    <w:p w:rsidR="00000000" w:rsidDel="00000000" w:rsidP="00000000" w:rsidRDefault="00000000" w:rsidRPr="00000000" w14:paraId="0000001E">
      <w:pPr>
        <w:ind w:left="360" w:right="0" w:firstLine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360" w:right="0" w:firstLine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92" w:right="0" w:hanging="4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results of repentance  (see Acts 26:20)</w:t>
      </w:r>
    </w:p>
    <w:p w:rsidR="00000000" w:rsidDel="00000000" w:rsidP="00000000" w:rsidRDefault="00000000" w:rsidRPr="00000000" w14:paraId="00000021">
      <w:pPr>
        <w:ind w:left="360" w:right="0" w:firstLine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believer produces fruit  –  Luke 3:7-14   </w:t>
      </w:r>
    </w:p>
    <w:p w:rsidR="00000000" w:rsidDel="00000000" w:rsidP="00000000" w:rsidRDefault="00000000" w:rsidRPr="00000000" w14:paraId="00000023">
      <w:pPr>
        <w:ind w:left="1656" w:right="0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specific confession of sin to God  –  Psalm 32:3-5</w:t>
      </w:r>
    </w:p>
    <w:p w:rsidR="00000000" w:rsidDel="00000000" w:rsidP="00000000" w:rsidRDefault="00000000" w:rsidRPr="00000000" w14:paraId="00000024">
      <w:pPr>
        <w:ind w:left="1656" w:right="0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restitution to man, where needed  –  Luke 19:8-9</w:t>
      </w:r>
    </w:p>
    <w:p w:rsidR="00000000" w:rsidDel="00000000" w:rsidP="00000000" w:rsidRDefault="00000000" w:rsidRPr="00000000" w14:paraId="00000025">
      <w:pPr>
        <w:ind w:left="1656" w:right="0" w:hanging="43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personal holiness  –  Acts 3:19  /  II Corinthians 7:1</w:t>
      </w:r>
    </w:p>
    <w:p w:rsidR="00000000" w:rsidDel="00000000" w:rsidP="00000000" w:rsidRDefault="00000000" w:rsidRPr="00000000" w14:paraId="00000026">
      <w:pPr>
        <w:ind w:left="1656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God extends forgiveness and pardon  –  II Chronicles 32:26  /  I John 1:9  /  Jeremiah 18:7-8</w:t>
      </w:r>
    </w:p>
    <w:p w:rsidR="00000000" w:rsidDel="00000000" w:rsidP="00000000" w:rsidRDefault="00000000" w:rsidRPr="00000000" w14:paraId="00000028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heaven rejoices  –  Luke 15:7  /  Luke 15:10</w:t>
      </w:r>
    </w:p>
    <w:p w:rsidR="00000000" w:rsidDel="00000000" w:rsidP="00000000" w:rsidRDefault="00000000" w:rsidRPr="00000000" w14:paraId="0000002A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92" w:right="0" w:hanging="4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hindrances to repentance</w:t>
      </w:r>
    </w:p>
    <w:p w:rsidR="00000000" w:rsidDel="00000000" w:rsidP="00000000" w:rsidRDefault="00000000" w:rsidRPr="00000000" w14:paraId="0000002D">
      <w:pPr>
        <w:ind w:left="360" w:right="0" w:firstLine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being too dull or self-centered  –  Matthew 15:16  /  Mark 8:18</w:t>
      </w:r>
    </w:p>
    <w:p w:rsidR="00000000" w:rsidDel="00000000" w:rsidP="00000000" w:rsidRDefault="00000000" w:rsidRPr="00000000" w14:paraId="0000002F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being right, or wise, in our own eyes  –  Proverbs 26:12  /   Isaiah 5:21  /  Proverbs 3:7</w:t>
      </w:r>
    </w:p>
    <w:p w:rsidR="00000000" w:rsidDel="00000000" w:rsidP="00000000" w:rsidRDefault="00000000" w:rsidRPr="00000000" w14:paraId="00000031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92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loving our sin  –  Amos 5:15  /  Proverbs 8:13, 13:5, 15:27, 28:16  /  Hebrews 1:9</w:t>
      </w:r>
    </w:p>
    <w:p w:rsidR="00000000" w:rsidDel="00000000" w:rsidP="00000000" w:rsidRDefault="00000000" w:rsidRPr="00000000" w14:paraId="00000033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pride  –  Proverbs 16:18, 16:5, 18:12  /  I Peter 5:5-6</w:t>
      </w:r>
    </w:p>
    <w:p w:rsidR="00000000" w:rsidDel="00000000" w:rsidP="00000000" w:rsidRDefault="00000000" w:rsidRPr="00000000" w14:paraId="00000035">
      <w:pPr>
        <w:ind w:left="1224" w:right="0" w:hanging="432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having no fear of God  –  Psalm 36:1  /  Exodus 20:20  /  I Peter 2:17</w:t>
      </w:r>
    </w:p>
    <w:p w:rsidR="00000000" w:rsidDel="00000000" w:rsidP="00000000" w:rsidRDefault="00000000" w:rsidRPr="00000000" w14:paraId="00000037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focusing on the power of the habit instead of God's power  –  Ephesians 3:20  /  Psalm 68:35</w:t>
      </w:r>
    </w:p>
    <w:p w:rsidR="00000000" w:rsidDel="00000000" w:rsidP="00000000" w:rsidRDefault="00000000" w:rsidRPr="00000000" w14:paraId="00000039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lack of perseverance  –  James 1:2-4  /  Hebrews 10:36  /  Luke 11:5-10</w:t>
      </w:r>
    </w:p>
    <w:p w:rsidR="00000000" w:rsidDel="00000000" w:rsidP="00000000" w:rsidRDefault="00000000" w:rsidRPr="00000000" w14:paraId="0000003B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92" w:right="0" w:hanging="4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rtl w:val="0"/>
        </w:rPr>
        <w:t xml:space="preserve">IV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examples of repentance</w:t>
      </w:r>
    </w:p>
    <w:p w:rsidR="00000000" w:rsidDel="00000000" w:rsidP="00000000" w:rsidRDefault="00000000" w:rsidRPr="00000000" w14:paraId="0000003E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people of Nineveh  –  Matthew 12:41  /  Jonah 3:4-10</w:t>
      </w:r>
    </w:p>
    <w:p w:rsidR="00000000" w:rsidDel="00000000" w:rsidP="00000000" w:rsidRDefault="00000000" w:rsidRPr="00000000" w14:paraId="00000040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Job  –  Job 42:5-6</w:t>
      </w:r>
    </w:p>
    <w:p w:rsidR="00000000" w:rsidDel="00000000" w:rsidP="00000000" w:rsidRDefault="00000000" w:rsidRPr="00000000" w14:paraId="00000042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David  –  II Samuel 12:9-14  /  see also Psalm 51, David's cry of repentance</w:t>
      </w:r>
    </w:p>
    <w:p w:rsidR="00000000" w:rsidDel="00000000" w:rsidP="00000000" w:rsidRDefault="00000000" w:rsidRPr="00000000" w14:paraId="00000044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Peter  –  Luke 22:59-62</w:t>
      </w:r>
    </w:p>
    <w:p w:rsidR="00000000" w:rsidDel="00000000" w:rsidP="00000000" w:rsidRDefault="00000000" w:rsidRPr="00000000" w14:paraId="00000046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92" w:right="0" w:hanging="4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repentance in the Scripture </w:t>
      </w:r>
    </w:p>
    <w:p w:rsidR="00000000" w:rsidDel="00000000" w:rsidP="00000000" w:rsidRDefault="00000000" w:rsidRPr="00000000" w14:paraId="00000049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is commanded by God  –  Acts 17:30</w:t>
      </w:r>
    </w:p>
    <w:p w:rsidR="00000000" w:rsidDel="00000000" w:rsidP="00000000" w:rsidRDefault="00000000" w:rsidRPr="00000000" w14:paraId="0000004B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is a gift from God  –  Acts 11:18  /  II Timothy 2:25-26</w:t>
      </w:r>
    </w:p>
    <w:p w:rsidR="00000000" w:rsidDel="00000000" w:rsidP="00000000" w:rsidRDefault="00000000" w:rsidRPr="00000000" w14:paraId="0000004D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God's kindness leading people to repentance  –  Romans 2:4</w:t>
      </w:r>
    </w:p>
    <w:p w:rsidR="00000000" w:rsidDel="00000000" w:rsidP="00000000" w:rsidRDefault="00000000" w:rsidRPr="00000000" w14:paraId="0000004E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is required of the unsaved</w:t>
      </w:r>
    </w:p>
    <w:p w:rsidR="00000000" w:rsidDel="00000000" w:rsidP="00000000" w:rsidRDefault="00000000" w:rsidRPr="00000000" w14:paraId="00000050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spiritually dead people can only produce dead works  –  Ephesians 2:1-2</w:t>
      </w:r>
    </w:p>
    <w:p w:rsidR="00000000" w:rsidDel="00000000" w:rsidP="00000000" w:rsidRDefault="00000000" w:rsidRPr="00000000" w14:paraId="00000051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repentance being a necessary aspect of salvation  –  Mark 1:14-15  /  Luke 13:3</w:t>
      </w:r>
    </w:p>
    <w:p w:rsidR="00000000" w:rsidDel="00000000" w:rsidP="00000000" w:rsidRDefault="00000000" w:rsidRPr="00000000" w14:paraId="00000052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is required of the saved  (see Revelation chapters 2 and 3: churches being called to repent)</w:t>
      </w:r>
    </w:p>
    <w:p w:rsidR="00000000" w:rsidDel="00000000" w:rsidP="00000000" w:rsidRDefault="00000000" w:rsidRPr="00000000" w14:paraId="00000054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Ephesus (2:4-5)  –  from having forsaken their first love</w:t>
      </w:r>
    </w:p>
    <w:p w:rsidR="00000000" w:rsidDel="00000000" w:rsidP="00000000" w:rsidRDefault="00000000" w:rsidRPr="00000000" w14:paraId="00000055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Pergamum (2:14-16)  –  from sexual immorality and food sacrificed to idols</w:t>
      </w:r>
    </w:p>
    <w:p w:rsidR="00000000" w:rsidDel="00000000" w:rsidP="00000000" w:rsidRDefault="00000000" w:rsidRPr="00000000" w14:paraId="00000056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Thyatira (2:20-23)  –  from sexual immorality and food sacrificed to idols</w:t>
      </w:r>
    </w:p>
    <w:p w:rsidR="00000000" w:rsidDel="00000000" w:rsidP="00000000" w:rsidRDefault="00000000" w:rsidRPr="00000000" w14:paraId="00000057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Sardis (3:1-3)  –  from being dead, from not obeying what they had heard</w:t>
      </w:r>
    </w:p>
    <w:p w:rsidR="00000000" w:rsidDel="00000000" w:rsidP="00000000" w:rsidRDefault="00000000" w:rsidRPr="00000000" w14:paraId="00000058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Laodicea (3:15-19)  –  from lukewarmness</w:t>
      </w:r>
    </w:p>
    <w:p w:rsidR="00000000" w:rsidDel="00000000" w:rsidP="00000000" w:rsidRDefault="00000000" w:rsidRPr="00000000" w14:paraId="00000059">
      <w:pPr>
        <w:ind w:left="1224" w:right="0" w:hanging="432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is a message preached by:</w:t>
      </w:r>
    </w:p>
    <w:p w:rsidR="00000000" w:rsidDel="00000000" w:rsidP="00000000" w:rsidRDefault="00000000" w:rsidRPr="00000000" w14:paraId="0000005B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John the Baptist  –  Matthew 3:1-2, 8, 11  /  Mark 1:4  /  Luke 3:3  /  Acts 13:24</w:t>
      </w:r>
    </w:p>
    <w:p w:rsidR="00000000" w:rsidDel="00000000" w:rsidP="00000000" w:rsidRDefault="00000000" w:rsidRPr="00000000" w14:paraId="0000005C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Jesus Christ  –  Matthew 4:17  /  Mark 1:14-15  /  Luke 5:32  /  Luke 13:1-5</w:t>
      </w:r>
    </w:p>
    <w:p w:rsidR="00000000" w:rsidDel="00000000" w:rsidP="00000000" w:rsidRDefault="00000000" w:rsidRPr="00000000" w14:paraId="0000005D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Twelve sent out by Jesus Christ  –  Mark 6:12</w:t>
      </w:r>
    </w:p>
    <w:p w:rsidR="00000000" w:rsidDel="00000000" w:rsidP="00000000" w:rsidRDefault="00000000" w:rsidRPr="00000000" w14:paraId="0000005E">
      <w:pPr>
        <w:ind w:left="1656" w:right="0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the church  –  Luke 24:46-47  /  Acts 2:38, 3:19, 17:30, 20:21, 26:20</w:t>
      </w:r>
    </w:p>
    <w:p w:rsidR="00000000" w:rsidDel="00000000" w:rsidP="00000000" w:rsidRDefault="00000000" w:rsidRPr="00000000" w14:paraId="0000005F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1224" w:right="0" w:hanging="4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right="0" w:firstLine="0"/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www.foundationsofthefaith.org</w:t>
      </w: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5/3/2023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DejaVu Serif Condense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